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9AA3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3736621"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3D21E6B7" w14:textId="0D19B3B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547590" w:rsidRPr="00547590">
        <w:rPr>
          <w:rFonts w:ascii="GHEA Grapalat" w:hAnsi="GHEA Grapalat"/>
          <w:i w:val="0"/>
          <w:sz w:val="24"/>
          <w:szCs w:val="24"/>
          <w:lang w:val="en-US"/>
        </w:rPr>
        <w:t>30</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547590">
        <w:rPr>
          <w:rFonts w:ascii="GHEA Grapalat" w:hAnsi="GHEA Grapalat"/>
          <w:i w:val="0"/>
          <w:sz w:val="24"/>
          <w:szCs w:val="24"/>
          <w:lang w:val="en-US"/>
        </w:rPr>
        <w:t>Octo</w:t>
      </w:r>
      <w:proofErr w:type="spellStart"/>
      <w:r w:rsidR="00B949F3">
        <w:rPr>
          <w:rFonts w:ascii="GHEA Grapalat" w:hAnsi="GHEA Grapalat"/>
          <w:i w:val="0"/>
          <w:sz w:val="24"/>
          <w:szCs w:val="24"/>
        </w:rPr>
        <w:t>ber</w:t>
      </w:r>
      <w:proofErr w:type="spellEnd"/>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89CD571" w14:textId="48A3B1B1" w:rsidR="00AE4EFD" w:rsidRPr="00547590"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6B4D33">
        <w:rPr>
          <w:rFonts w:ascii="GHEA Grapalat" w:hAnsi="GHEA Grapalat"/>
          <w:b/>
          <w:i w:val="0"/>
          <w:sz w:val="24"/>
          <w:szCs w:val="24"/>
          <w:lang w:val="en-US"/>
        </w:rPr>
        <w:t>1</w:t>
      </w:r>
      <w:r w:rsidR="00547590" w:rsidRPr="00547590">
        <w:rPr>
          <w:rFonts w:ascii="GHEA Grapalat" w:hAnsi="GHEA Grapalat"/>
          <w:b/>
          <w:i w:val="0"/>
          <w:sz w:val="24"/>
          <w:szCs w:val="24"/>
          <w:lang w:val="en-US"/>
        </w:rPr>
        <w:t>45</w:t>
      </w:r>
    </w:p>
    <w:p w14:paraId="13B53D86"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B05FF9E" w14:textId="4EB0B6B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Consulting services on technical quality control of</w:t>
      </w:r>
      <w:r w:rsidR="00547590" w:rsidRPr="00547590">
        <w:rPr>
          <w:rFonts w:ascii="GHEA Grapalat" w:hAnsi="GHEA Grapalat"/>
          <w:b/>
          <w:i w:val="0"/>
          <w:sz w:val="24"/>
          <w:szCs w:val="24"/>
        </w:rPr>
        <w:t xml:space="preserve"> major repairs of the external sewer system of the building Mayak 2a</w:t>
      </w:r>
      <w:r w:rsidR="00547590">
        <w:rPr>
          <w:rFonts w:ascii="GHEA Grapalat" w:hAnsi="GHEA Grapalat"/>
          <w:b/>
          <w:i w:val="0"/>
          <w:sz w:val="24"/>
          <w:szCs w:val="24"/>
        </w:rPr>
        <w:t xml:space="preserve"> of</w:t>
      </w:r>
      <w:r w:rsidR="005C47FB" w:rsidRPr="005C47FB">
        <w:rPr>
          <w:rFonts w:ascii="GHEA Grapalat" w:hAnsi="GHEA Grapalat"/>
          <w:b/>
          <w:i w:val="0"/>
          <w:sz w:val="24"/>
          <w:szCs w:val="24"/>
        </w:rPr>
        <w:t xml:space="preserve"> </w:t>
      </w:r>
      <w:r w:rsidR="00547590" w:rsidRPr="00547590">
        <w:rPr>
          <w:rFonts w:ascii="GHEA Grapalat" w:hAnsi="GHEA Grapalat"/>
          <w:b/>
          <w:i w:val="0"/>
          <w:sz w:val="24"/>
          <w:szCs w:val="24"/>
        </w:rPr>
        <w:t>Nor Nork administrative district</w:t>
      </w:r>
      <w:r w:rsidR="00547590" w:rsidRPr="00EC4FFB">
        <w:rPr>
          <w:rFonts w:ascii="GHEA Grapalat" w:hAnsi="GHEA Grapalat"/>
          <w:b/>
          <w:i w:val="0"/>
          <w:sz w:val="24"/>
          <w:szCs w:val="24"/>
        </w:rPr>
        <w:t xml:space="preserve"> </w:t>
      </w:r>
      <w:r w:rsidR="00EC4FFB" w:rsidRPr="00EC4FFB">
        <w:rPr>
          <w:rFonts w:ascii="GHEA Grapalat" w:hAnsi="GHEA Grapalat"/>
          <w:b/>
          <w:i w:val="0"/>
          <w:sz w:val="24"/>
          <w:szCs w:val="24"/>
        </w:rPr>
        <w:t xml:space="preserve">in Yerevan </w:t>
      </w:r>
      <w:r w:rsidRPr="008C5F05">
        <w:rPr>
          <w:rFonts w:ascii="GHEA Grapalat" w:hAnsi="GHEA Grapalat"/>
          <w:i w:val="0"/>
          <w:sz w:val="24"/>
          <w:szCs w:val="24"/>
        </w:rPr>
        <w:t xml:space="preserve">(hereinafter referred to as "the contract").                       </w:t>
      </w:r>
    </w:p>
    <w:p w14:paraId="202C243F"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5877422D"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232A88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1C77A693"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53E07FB" w14:textId="6CF0A8A1"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547590">
        <w:rPr>
          <w:rFonts w:ascii="GHEA Grapalat" w:hAnsi="GHEA Grapalat"/>
          <w:b/>
          <w:i w:val="0"/>
          <w:spacing w:val="1"/>
          <w:sz w:val="24"/>
          <w:szCs w:val="24"/>
          <w:lang w:val="en-US"/>
        </w:rPr>
        <w:t>11.11</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27C4F2F7" w14:textId="07AA9CB0"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547590">
        <w:rPr>
          <w:rFonts w:ascii="GHEA Grapalat" w:hAnsi="GHEA Grapalat"/>
          <w:b/>
          <w:i w:val="0"/>
          <w:spacing w:val="1"/>
          <w:sz w:val="24"/>
          <w:szCs w:val="24"/>
          <w:lang w:val="en-US"/>
        </w:rPr>
        <w:t>11.11</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49A9ABD9"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D326D91"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62A1FCF6" w14:textId="77777777" w:rsidR="00AE4EFD" w:rsidRPr="002B32ED" w:rsidRDefault="00AE4EFD" w:rsidP="00AE4EFD">
      <w:pPr>
        <w:pStyle w:val="BodyTextIndent"/>
        <w:ind w:firstLine="0"/>
        <w:rPr>
          <w:rFonts w:ascii="GHEA Grapalat" w:hAnsi="GHEA Grapalat"/>
          <w:i w:val="0"/>
          <w:sz w:val="24"/>
          <w:szCs w:val="24"/>
        </w:rPr>
      </w:pPr>
    </w:p>
    <w:p w14:paraId="7B72466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14:paraId="6A04B45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14:paraId="51883BD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26D4C39" w14:textId="77777777" w:rsidR="00AE4EFD" w:rsidRPr="00F033EC" w:rsidRDefault="00AE4EFD" w:rsidP="00AE4EFD"/>
    <w:p w14:paraId="661216B9"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58ECC5" w14:textId="77777777" w:rsidR="0092690C" w:rsidRDefault="0092690C">
      <w:r>
        <w:separator/>
      </w:r>
    </w:p>
  </w:endnote>
  <w:endnote w:type="continuationSeparator" w:id="0">
    <w:p w14:paraId="1709F20F" w14:textId="77777777" w:rsidR="0092690C" w:rsidRDefault="0092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75136" w14:textId="77777777" w:rsidR="0092690C" w:rsidRDefault="0092690C">
      <w:r>
        <w:separator/>
      </w:r>
    </w:p>
  </w:footnote>
  <w:footnote w:type="continuationSeparator" w:id="0">
    <w:p w14:paraId="45B9DF87" w14:textId="77777777" w:rsidR="0092690C" w:rsidRDefault="00926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40069066">
    <w:abstractNumId w:val="9"/>
  </w:num>
  <w:num w:numId="2" w16cid:durableId="1960062861">
    <w:abstractNumId w:val="2"/>
  </w:num>
  <w:num w:numId="3" w16cid:durableId="449932068">
    <w:abstractNumId w:val="7"/>
  </w:num>
  <w:num w:numId="4" w16cid:durableId="1621450002">
    <w:abstractNumId w:val="5"/>
  </w:num>
  <w:num w:numId="5" w16cid:durableId="2040736246">
    <w:abstractNumId w:val="10"/>
  </w:num>
  <w:num w:numId="6" w16cid:durableId="1260064953">
    <w:abstractNumId w:val="9"/>
    <w:lvlOverride w:ilvl="0">
      <w:startOverride w:val="1"/>
    </w:lvlOverride>
    <w:lvlOverride w:ilvl="1"/>
    <w:lvlOverride w:ilvl="2"/>
    <w:lvlOverride w:ilvl="3"/>
    <w:lvlOverride w:ilvl="4"/>
    <w:lvlOverride w:ilvl="5"/>
    <w:lvlOverride w:ilvl="6"/>
    <w:lvlOverride w:ilvl="7"/>
    <w:lvlOverride w:ilvl="8"/>
  </w:num>
  <w:num w:numId="7" w16cid:durableId="5566668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7969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78438">
    <w:abstractNumId w:val="6"/>
  </w:num>
  <w:num w:numId="10" w16cid:durableId="1240483436">
    <w:abstractNumId w:val="0"/>
  </w:num>
  <w:num w:numId="11" w16cid:durableId="1657951076">
    <w:abstractNumId w:val="1"/>
  </w:num>
  <w:num w:numId="12" w16cid:durableId="1910074769">
    <w:abstractNumId w:val="13"/>
  </w:num>
  <w:num w:numId="13" w16cid:durableId="1193179862">
    <w:abstractNumId w:val="11"/>
  </w:num>
  <w:num w:numId="14" w16cid:durableId="1937902867">
    <w:abstractNumId w:val="3"/>
  </w:num>
  <w:num w:numId="15" w16cid:durableId="246575035">
    <w:abstractNumId w:val="12"/>
  </w:num>
  <w:num w:numId="16" w16cid:durableId="880241360">
    <w:abstractNumId w:val="4"/>
  </w:num>
  <w:num w:numId="17" w16cid:durableId="20642151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4CF"/>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11F"/>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3DEB"/>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590"/>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4D33"/>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1F00"/>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4D94"/>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2690C"/>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49F3"/>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6C4F"/>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48E14"/>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19C28-1DCF-4B4A-ABEF-DB034F09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182</cp:revision>
  <cp:lastPrinted>2017-05-25T08:14:00Z</cp:lastPrinted>
  <dcterms:created xsi:type="dcterms:W3CDTF">2017-06-08T07:41:00Z</dcterms:created>
  <dcterms:modified xsi:type="dcterms:W3CDTF">2024-10-31T11:29:00Z</dcterms:modified>
</cp:coreProperties>
</file>